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259"/>
        <w:gridCol w:w="6380"/>
      </w:tblGrid>
      <w:tr w:rsidR="00006A69" w:rsidRPr="00006A69" w14:paraId="5052F3FE" w14:textId="77777777" w:rsidTr="00002302">
        <w:trPr>
          <w:trHeight w:val="259"/>
          <w:jc w:val="center"/>
        </w:trPr>
        <w:tc>
          <w:tcPr>
            <w:tcW w:w="3258" w:type="dxa"/>
            <w:shd w:val="clear" w:color="auto" w:fill="auto"/>
          </w:tcPr>
          <w:p w14:paraId="3475D3AD" w14:textId="77777777" w:rsidR="0076252B" w:rsidRPr="00006A69" w:rsidRDefault="0076252B" w:rsidP="00006A69">
            <w:pPr>
              <w:spacing w:line="239" w:lineRule="exact"/>
              <w:ind w:right="92"/>
              <w:rPr>
                <w:rFonts w:ascii="Times New Roman" w:eastAsia="Caladea" w:hAnsi="Times New Roman" w:cs="Times New Roman"/>
                <w:b/>
                <w:lang w:val="tr-TR"/>
              </w:rPr>
            </w:pPr>
            <w:r w:rsidRPr="00006A69">
              <w:rPr>
                <w:rFonts w:ascii="Times New Roman" w:eastAsia="Caladea" w:hAnsi="Times New Roman" w:cs="Times New Roman"/>
                <w:b/>
                <w:lang w:val="tr-TR"/>
              </w:rPr>
              <w:t>Birimi</w:t>
            </w:r>
          </w:p>
        </w:tc>
        <w:tc>
          <w:tcPr>
            <w:tcW w:w="6378" w:type="dxa"/>
          </w:tcPr>
          <w:p w14:paraId="274655B6" w14:textId="77777777" w:rsidR="0076252B" w:rsidRPr="00006A69" w:rsidRDefault="0076252B" w:rsidP="00B26B22">
            <w:pPr>
              <w:spacing w:line="239" w:lineRule="exact"/>
              <w:ind w:left="107"/>
              <w:rPr>
                <w:rFonts w:ascii="Times New Roman" w:eastAsia="Caladea" w:hAnsi="Times New Roman" w:cs="Times New Roman"/>
                <w:lang w:val="tr-TR"/>
              </w:rPr>
            </w:pPr>
            <w:r w:rsidRPr="00006A69">
              <w:rPr>
                <w:rFonts w:ascii="Times New Roman" w:eastAsia="Caladea" w:hAnsi="Times New Roman" w:cs="Times New Roman"/>
                <w:lang w:val="tr-TR"/>
              </w:rPr>
              <w:t>Yapı İşleri Teknik ve Daire Başkanlığı</w:t>
            </w:r>
          </w:p>
        </w:tc>
      </w:tr>
      <w:tr w:rsidR="00006A69" w:rsidRPr="00006A69" w14:paraId="4BE8754E" w14:textId="77777777" w:rsidTr="00002302">
        <w:trPr>
          <w:trHeight w:val="256"/>
          <w:jc w:val="center"/>
        </w:trPr>
        <w:tc>
          <w:tcPr>
            <w:tcW w:w="3258" w:type="dxa"/>
            <w:shd w:val="clear" w:color="auto" w:fill="auto"/>
          </w:tcPr>
          <w:p w14:paraId="19673F0D" w14:textId="77777777" w:rsidR="0076252B" w:rsidRPr="00006A69" w:rsidRDefault="0076252B" w:rsidP="00006A69">
            <w:pPr>
              <w:spacing w:line="236" w:lineRule="exact"/>
              <w:ind w:right="92"/>
              <w:rPr>
                <w:rFonts w:ascii="Times New Roman" w:eastAsia="Caladea" w:hAnsi="Times New Roman" w:cs="Times New Roman"/>
                <w:b/>
                <w:lang w:val="tr-TR"/>
              </w:rPr>
            </w:pPr>
            <w:r w:rsidRPr="00006A69">
              <w:rPr>
                <w:rFonts w:ascii="Times New Roman" w:eastAsia="Caladea" w:hAnsi="Times New Roman" w:cs="Times New Roman"/>
                <w:b/>
                <w:lang w:val="tr-TR"/>
              </w:rPr>
              <w:t>Görev Unvanı</w:t>
            </w:r>
          </w:p>
        </w:tc>
        <w:tc>
          <w:tcPr>
            <w:tcW w:w="6378" w:type="dxa"/>
          </w:tcPr>
          <w:p w14:paraId="28EA9F27" w14:textId="77777777" w:rsidR="0076252B" w:rsidRPr="00006A69" w:rsidRDefault="0076252B" w:rsidP="00B26B22">
            <w:pPr>
              <w:spacing w:line="236" w:lineRule="exact"/>
              <w:ind w:left="107"/>
              <w:rPr>
                <w:rFonts w:ascii="Times New Roman" w:eastAsia="Caladea" w:hAnsi="Times New Roman" w:cs="Times New Roman"/>
                <w:lang w:val="tr-TR"/>
              </w:rPr>
            </w:pPr>
            <w:r w:rsidRPr="00006A69">
              <w:rPr>
                <w:rFonts w:ascii="Times New Roman" w:eastAsia="Caladea" w:hAnsi="Times New Roman" w:cs="Times New Roman"/>
                <w:lang w:val="tr-TR"/>
              </w:rPr>
              <w:t>Makine Mühendisi</w:t>
            </w:r>
          </w:p>
        </w:tc>
      </w:tr>
      <w:tr w:rsidR="00006A69" w:rsidRPr="00006A69" w14:paraId="02F85574" w14:textId="77777777" w:rsidTr="00002302">
        <w:trPr>
          <w:trHeight w:val="258"/>
          <w:jc w:val="center"/>
        </w:trPr>
        <w:tc>
          <w:tcPr>
            <w:tcW w:w="3258" w:type="dxa"/>
            <w:shd w:val="clear" w:color="auto" w:fill="auto"/>
          </w:tcPr>
          <w:p w14:paraId="2FE91EE2" w14:textId="77777777" w:rsidR="0076252B" w:rsidRPr="00006A69" w:rsidRDefault="0076252B" w:rsidP="00006A69">
            <w:pPr>
              <w:spacing w:line="239" w:lineRule="exact"/>
              <w:ind w:right="92"/>
              <w:rPr>
                <w:rFonts w:ascii="Times New Roman" w:eastAsia="Caladea" w:hAnsi="Times New Roman" w:cs="Times New Roman"/>
                <w:b/>
                <w:lang w:val="tr-TR"/>
              </w:rPr>
            </w:pPr>
            <w:r w:rsidRPr="00006A69">
              <w:rPr>
                <w:rFonts w:ascii="Times New Roman" w:eastAsia="Caladea" w:hAnsi="Times New Roman" w:cs="Times New Roman"/>
                <w:b/>
                <w:lang w:val="tr-TR"/>
              </w:rPr>
              <w:t>En Yakın Yönetici</w:t>
            </w:r>
          </w:p>
        </w:tc>
        <w:tc>
          <w:tcPr>
            <w:tcW w:w="6378" w:type="dxa"/>
          </w:tcPr>
          <w:p w14:paraId="1D528D02" w14:textId="77777777" w:rsidR="0076252B" w:rsidRPr="00006A69" w:rsidRDefault="0076252B" w:rsidP="00B26B22">
            <w:pPr>
              <w:spacing w:line="239" w:lineRule="exact"/>
              <w:ind w:left="107"/>
              <w:rPr>
                <w:rFonts w:ascii="Times New Roman" w:eastAsia="Caladea" w:hAnsi="Times New Roman" w:cs="Times New Roman"/>
                <w:lang w:val="tr-TR"/>
              </w:rPr>
            </w:pPr>
            <w:r w:rsidRPr="00006A69">
              <w:rPr>
                <w:rFonts w:ascii="Times New Roman" w:eastAsia="Caladea" w:hAnsi="Times New Roman" w:cs="Times New Roman"/>
                <w:lang w:val="tr-TR"/>
              </w:rPr>
              <w:t>Şube Müdürü</w:t>
            </w:r>
          </w:p>
        </w:tc>
      </w:tr>
      <w:tr w:rsidR="00006A69" w:rsidRPr="00006A69" w14:paraId="42F52D0D" w14:textId="77777777" w:rsidTr="00002302">
        <w:trPr>
          <w:trHeight w:val="258"/>
          <w:jc w:val="center"/>
        </w:trPr>
        <w:tc>
          <w:tcPr>
            <w:tcW w:w="3258" w:type="dxa"/>
            <w:shd w:val="clear" w:color="auto" w:fill="auto"/>
          </w:tcPr>
          <w:p w14:paraId="0BF300CF" w14:textId="77777777" w:rsidR="0076252B" w:rsidRPr="00006A69" w:rsidRDefault="0076252B" w:rsidP="00006A69">
            <w:pPr>
              <w:spacing w:line="239" w:lineRule="exact"/>
              <w:ind w:right="94"/>
              <w:rPr>
                <w:rFonts w:ascii="Times New Roman" w:eastAsia="Caladea" w:hAnsi="Times New Roman" w:cs="Times New Roman"/>
                <w:b/>
                <w:lang w:val="tr-TR"/>
              </w:rPr>
            </w:pPr>
            <w:r w:rsidRPr="00006A69">
              <w:rPr>
                <w:rFonts w:ascii="Times New Roman" w:eastAsia="Caladea" w:hAnsi="Times New Roman" w:cs="Times New Roman"/>
                <w:b/>
                <w:lang w:val="tr-TR"/>
              </w:rPr>
              <w:t>Yokluğunda Vekâlet Edecek</w:t>
            </w:r>
          </w:p>
        </w:tc>
        <w:tc>
          <w:tcPr>
            <w:tcW w:w="6378" w:type="dxa"/>
          </w:tcPr>
          <w:p w14:paraId="0472CB7D" w14:textId="77777777" w:rsidR="0076252B" w:rsidRPr="00006A69" w:rsidRDefault="0076252B" w:rsidP="00B26B22">
            <w:pPr>
              <w:spacing w:line="239" w:lineRule="exact"/>
              <w:ind w:left="107"/>
              <w:rPr>
                <w:rFonts w:ascii="Times New Roman" w:eastAsia="Caladea" w:hAnsi="Times New Roman" w:cs="Times New Roman"/>
                <w:lang w:val="tr-TR"/>
              </w:rPr>
            </w:pPr>
            <w:r w:rsidRPr="00006A69">
              <w:rPr>
                <w:rFonts w:ascii="Times New Roman" w:eastAsia="Caladea" w:hAnsi="Times New Roman" w:cs="Times New Roman"/>
                <w:lang w:val="tr-TR"/>
              </w:rPr>
              <w:t>Görevlendirilen Personel</w:t>
            </w:r>
          </w:p>
        </w:tc>
      </w:tr>
    </w:tbl>
    <w:p w14:paraId="52CE3493" w14:textId="77777777" w:rsidR="0076252B" w:rsidRPr="00006A69" w:rsidRDefault="0076252B" w:rsidP="0076252B">
      <w:pPr>
        <w:widowControl w:val="0"/>
        <w:autoSpaceDE w:val="0"/>
        <w:autoSpaceDN w:val="0"/>
        <w:spacing w:before="10"/>
        <w:rPr>
          <w:rFonts w:ascii="Times New Roman" w:eastAsia="Caladea" w:hAnsi="Times New Roman" w:cs="Times New Roman"/>
          <w:b/>
        </w:rPr>
      </w:pPr>
    </w:p>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9"/>
      </w:tblGrid>
      <w:tr w:rsidR="00006A69" w:rsidRPr="00006A69" w14:paraId="3238D8C3" w14:textId="77777777" w:rsidTr="00002302">
        <w:trPr>
          <w:trHeight w:val="258"/>
          <w:jc w:val="center"/>
        </w:trPr>
        <w:tc>
          <w:tcPr>
            <w:tcW w:w="9636" w:type="dxa"/>
            <w:shd w:val="clear" w:color="auto" w:fill="auto"/>
          </w:tcPr>
          <w:p w14:paraId="4BC3D114" w14:textId="77777777" w:rsidR="0076252B" w:rsidRPr="00006A69" w:rsidRDefault="0076252B" w:rsidP="00B26B22">
            <w:pPr>
              <w:spacing w:line="239" w:lineRule="exact"/>
              <w:ind w:left="3275" w:right="3261"/>
              <w:jc w:val="center"/>
              <w:rPr>
                <w:rFonts w:ascii="Times New Roman" w:eastAsia="Caladea" w:hAnsi="Times New Roman" w:cs="Times New Roman"/>
                <w:b/>
                <w:lang w:val="tr-TR"/>
              </w:rPr>
            </w:pPr>
            <w:r w:rsidRPr="00006A69">
              <w:rPr>
                <w:rFonts w:ascii="Times New Roman" w:eastAsia="Caladea" w:hAnsi="Times New Roman" w:cs="Times New Roman"/>
                <w:b/>
                <w:lang w:val="tr-TR"/>
              </w:rPr>
              <w:t>Görevin/İşin Kısa Tanımı</w:t>
            </w:r>
          </w:p>
        </w:tc>
      </w:tr>
      <w:tr w:rsidR="0076252B" w:rsidRPr="00006A69" w14:paraId="6D89349D" w14:textId="77777777" w:rsidTr="00B26B22">
        <w:trPr>
          <w:trHeight w:val="1288"/>
          <w:jc w:val="center"/>
        </w:trPr>
        <w:tc>
          <w:tcPr>
            <w:tcW w:w="9636" w:type="dxa"/>
          </w:tcPr>
          <w:p w14:paraId="49E08B47" w14:textId="77777777" w:rsidR="0076252B" w:rsidRPr="00006A69" w:rsidRDefault="0076252B" w:rsidP="00B26B22">
            <w:pPr>
              <w:spacing w:before="10"/>
              <w:rPr>
                <w:rFonts w:ascii="Times New Roman" w:eastAsia="Caladea" w:hAnsi="Times New Roman" w:cs="Times New Roman"/>
                <w:b/>
                <w:lang w:val="tr-TR"/>
              </w:rPr>
            </w:pPr>
          </w:p>
          <w:p w14:paraId="464C05D9" w14:textId="77777777" w:rsidR="0076252B" w:rsidRPr="00006A69" w:rsidRDefault="0076252B" w:rsidP="00B26B22">
            <w:pPr>
              <w:ind w:left="110" w:right="93"/>
              <w:jc w:val="both"/>
              <w:rPr>
                <w:rFonts w:ascii="Times New Roman" w:eastAsia="Caladea" w:hAnsi="Times New Roman" w:cs="Times New Roman"/>
                <w:lang w:val="tr-TR"/>
              </w:rPr>
            </w:pPr>
            <w:r w:rsidRPr="00006A69">
              <w:rPr>
                <w:rFonts w:ascii="Times New Roman" w:eastAsia="Caladea" w:hAnsi="Times New Roman" w:cs="Times New Roman"/>
                <w:lang w:val="tr-TR"/>
              </w:rPr>
              <w:t>Kayseri Üniversitesi üst yönetimi tarafından belirlenen amaç ve ilkelere uygun olarak; Her türlü mekanizmaların, mekanik sistemlerin ve enerji dönüşüm sistemlerinin konstrüksiyonu, imalatı, imalat planlanması, montajı, bakım-onarımı ve işletmesini sağlamak.</w:t>
            </w:r>
          </w:p>
        </w:tc>
      </w:tr>
    </w:tbl>
    <w:p w14:paraId="43B4629F" w14:textId="77777777" w:rsidR="0076252B" w:rsidRPr="00006A69" w:rsidRDefault="0076252B" w:rsidP="0076252B">
      <w:pPr>
        <w:widowControl w:val="0"/>
        <w:autoSpaceDE w:val="0"/>
        <w:autoSpaceDN w:val="0"/>
        <w:spacing w:before="1"/>
        <w:rPr>
          <w:rFonts w:ascii="Times New Roman" w:eastAsia="Caladea" w:hAnsi="Times New Roman" w:cs="Times New Roman"/>
          <w:b/>
        </w:rPr>
      </w:pPr>
    </w:p>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9"/>
      </w:tblGrid>
      <w:tr w:rsidR="00006A69" w:rsidRPr="00006A69" w14:paraId="5B8A3757" w14:textId="77777777" w:rsidTr="00002302">
        <w:trPr>
          <w:trHeight w:val="258"/>
          <w:jc w:val="center"/>
        </w:trPr>
        <w:tc>
          <w:tcPr>
            <w:tcW w:w="9636" w:type="dxa"/>
            <w:shd w:val="clear" w:color="auto" w:fill="auto"/>
          </w:tcPr>
          <w:p w14:paraId="7A3843B4" w14:textId="77777777" w:rsidR="0076252B" w:rsidRPr="00006A69" w:rsidRDefault="0076252B" w:rsidP="00B26B22">
            <w:pPr>
              <w:spacing w:line="239" w:lineRule="exact"/>
              <w:ind w:left="3275" w:right="3266"/>
              <w:jc w:val="center"/>
              <w:rPr>
                <w:rFonts w:ascii="Times New Roman" w:eastAsia="Caladea" w:hAnsi="Times New Roman" w:cs="Times New Roman"/>
                <w:b/>
                <w:lang w:val="tr-TR"/>
              </w:rPr>
            </w:pPr>
            <w:r w:rsidRPr="00006A69">
              <w:rPr>
                <w:rFonts w:ascii="Times New Roman" w:eastAsia="Caladea" w:hAnsi="Times New Roman" w:cs="Times New Roman"/>
                <w:b/>
                <w:lang w:val="tr-TR"/>
              </w:rPr>
              <w:t>Görev, Yetki ve Sorumluluklar</w:t>
            </w:r>
          </w:p>
        </w:tc>
      </w:tr>
      <w:tr w:rsidR="0076252B" w:rsidRPr="00006A69" w14:paraId="0C7F8996" w14:textId="77777777" w:rsidTr="00B26B22">
        <w:trPr>
          <w:trHeight w:val="5256"/>
          <w:jc w:val="center"/>
        </w:trPr>
        <w:tc>
          <w:tcPr>
            <w:tcW w:w="9636" w:type="dxa"/>
          </w:tcPr>
          <w:p w14:paraId="6079F49F" w14:textId="77777777" w:rsidR="0076252B" w:rsidRPr="00006A69" w:rsidRDefault="0076252B" w:rsidP="00B26B22">
            <w:pPr>
              <w:shd w:val="clear" w:color="auto" w:fill="FFFFFF"/>
              <w:spacing w:after="100" w:afterAutospacing="1"/>
              <w:rPr>
                <w:rFonts w:ascii="Times New Roman" w:hAnsi="Times New Roman" w:cs="Times New Roman"/>
                <w:lang w:val="tr-TR" w:eastAsia="tr-TR"/>
              </w:rPr>
            </w:pPr>
            <w:r w:rsidRPr="00006A69">
              <w:rPr>
                <w:rFonts w:ascii="Times New Roman" w:hAnsi="Times New Roman" w:cs="Times New Roman"/>
                <w:lang w:val="tr-TR" w:eastAsia="tr-TR"/>
              </w:rPr>
              <w:t>1- Her türlü mekanizmaların, mekanik sistemlerin ve enerji dönüşüm sistemlerinin konstrüksiyonu, imalatı, imalat planlanması, montajı, bakım-onarımı ve işletmesini sağlamak için gerekli teknik dokümanları hazırlamak,</w:t>
            </w:r>
          </w:p>
          <w:p w14:paraId="41AA66CE" w14:textId="77777777" w:rsidR="0076252B" w:rsidRPr="00006A69" w:rsidRDefault="0076252B" w:rsidP="00B26B22">
            <w:pPr>
              <w:shd w:val="clear" w:color="auto" w:fill="FFFFFF"/>
              <w:spacing w:after="100" w:afterAutospacing="1"/>
              <w:rPr>
                <w:rFonts w:ascii="Times New Roman" w:hAnsi="Times New Roman" w:cs="Times New Roman"/>
                <w:lang w:val="tr-TR" w:eastAsia="tr-TR"/>
              </w:rPr>
            </w:pPr>
            <w:r w:rsidRPr="00006A69">
              <w:rPr>
                <w:rFonts w:ascii="Times New Roman" w:hAnsi="Times New Roman" w:cs="Times New Roman"/>
                <w:lang w:val="tr-TR" w:eastAsia="tr-TR"/>
              </w:rPr>
              <w:t>2- Teknik inceleme ve projelendirme gerektiren her türlü işlerin fizibilite raporlarını hazırlamak 3- Mekanizmaların uygunluğunu kontrol etmek ve teslim almak,</w:t>
            </w:r>
          </w:p>
          <w:p w14:paraId="4136CE05" w14:textId="77777777" w:rsidR="0076252B" w:rsidRPr="00006A69" w:rsidRDefault="0076252B" w:rsidP="00B26B22">
            <w:pPr>
              <w:shd w:val="clear" w:color="auto" w:fill="FFFFFF"/>
              <w:spacing w:after="100" w:afterAutospacing="1"/>
              <w:rPr>
                <w:rFonts w:ascii="Times New Roman" w:hAnsi="Times New Roman" w:cs="Times New Roman"/>
                <w:lang w:val="tr-TR" w:eastAsia="tr-TR"/>
              </w:rPr>
            </w:pPr>
            <w:r w:rsidRPr="00006A69">
              <w:rPr>
                <w:rFonts w:ascii="Times New Roman" w:hAnsi="Times New Roman" w:cs="Times New Roman"/>
                <w:lang w:val="tr-TR" w:eastAsia="tr-TR"/>
              </w:rPr>
              <w:t>4- Tesislerin verimli ve ekonomik kullanımına yönelik gelişmeleri uygulamak,</w:t>
            </w:r>
          </w:p>
          <w:p w14:paraId="6E8A5FD8" w14:textId="77777777" w:rsidR="0076252B" w:rsidRPr="00006A69" w:rsidRDefault="0076252B" w:rsidP="00B26B22">
            <w:pPr>
              <w:shd w:val="clear" w:color="auto" w:fill="FFFFFF"/>
              <w:spacing w:after="100" w:afterAutospacing="1"/>
              <w:rPr>
                <w:rFonts w:ascii="Times New Roman" w:hAnsi="Times New Roman" w:cs="Times New Roman"/>
                <w:lang w:val="tr-TR" w:eastAsia="tr-TR"/>
              </w:rPr>
            </w:pPr>
            <w:r w:rsidRPr="00006A69">
              <w:rPr>
                <w:rFonts w:ascii="Times New Roman" w:hAnsi="Times New Roman" w:cs="Times New Roman"/>
                <w:lang w:val="tr-TR" w:eastAsia="tr-TR"/>
              </w:rPr>
              <w:t>5- Hizmet alanına giren konularda çalışırken iş ve çalışma güvenliğine yönelik her türlü önlemi almak, bu önlemlerin uygulanmasını sağlamak,</w:t>
            </w:r>
          </w:p>
          <w:p w14:paraId="4D8BCCFE" w14:textId="77777777" w:rsidR="0076252B" w:rsidRPr="00006A69" w:rsidRDefault="0076252B" w:rsidP="00B26B22">
            <w:pPr>
              <w:shd w:val="clear" w:color="auto" w:fill="FFFFFF"/>
              <w:spacing w:after="100" w:afterAutospacing="1"/>
              <w:rPr>
                <w:rFonts w:ascii="Times New Roman" w:hAnsi="Times New Roman" w:cs="Times New Roman"/>
                <w:lang w:val="tr-TR" w:eastAsia="tr-TR"/>
              </w:rPr>
            </w:pPr>
            <w:r w:rsidRPr="00006A69">
              <w:rPr>
                <w:rFonts w:ascii="Times New Roman" w:hAnsi="Times New Roman" w:cs="Times New Roman"/>
                <w:lang w:val="tr-TR" w:eastAsia="tr-TR"/>
              </w:rPr>
              <w:t>6- Mesleğinin gerektirdiği kontrol mühendisliği görevini yerine getirmek ve bu görevini yerine getirirken de yapının sözleşme ve ekli şartnamelere, uygulama projelerine, fen ve sanat kurallarına, ekonomik faktörlere uygun olarak yapılıp yapılmadığını sürekli kontrol etmek, uygun olmayan hususlar görüldüğünde düzeltilmesi için gerekli direktifleri vermek, sonuç alamadığı takdirde o kısmı durdurmak</w:t>
            </w:r>
          </w:p>
          <w:p w14:paraId="0743F8EE" w14:textId="77777777" w:rsidR="0076252B" w:rsidRPr="00006A69" w:rsidRDefault="0076252B" w:rsidP="00B26B22">
            <w:pPr>
              <w:shd w:val="clear" w:color="auto" w:fill="FFFFFF"/>
              <w:spacing w:after="100" w:afterAutospacing="1"/>
              <w:rPr>
                <w:rFonts w:ascii="Times New Roman" w:hAnsi="Times New Roman" w:cs="Times New Roman"/>
                <w:lang w:val="tr-TR" w:eastAsia="tr-TR"/>
              </w:rPr>
            </w:pPr>
            <w:r w:rsidRPr="00006A69">
              <w:rPr>
                <w:rFonts w:ascii="Times New Roman" w:hAnsi="Times New Roman" w:cs="Times New Roman"/>
                <w:lang w:val="tr-TR" w:eastAsia="tr-TR"/>
              </w:rPr>
              <w:t>7- Yapılan işlerin iş programına ve uygulama yılı ödeneğine uygun olarak yürütülüp süresinde bitirilmesini sağlamak için gerekli direktifleri vermek</w:t>
            </w:r>
          </w:p>
          <w:p w14:paraId="55B16EF8" w14:textId="77777777" w:rsidR="0076252B" w:rsidRPr="00006A69" w:rsidRDefault="0076252B" w:rsidP="00B26B22">
            <w:pPr>
              <w:shd w:val="clear" w:color="auto" w:fill="FFFFFF"/>
              <w:spacing w:after="100" w:afterAutospacing="1"/>
              <w:rPr>
                <w:rFonts w:ascii="Times New Roman" w:hAnsi="Times New Roman" w:cs="Times New Roman"/>
                <w:lang w:val="tr-TR" w:eastAsia="tr-TR"/>
              </w:rPr>
            </w:pPr>
            <w:r w:rsidRPr="00006A69">
              <w:rPr>
                <w:rFonts w:ascii="Times New Roman" w:hAnsi="Times New Roman" w:cs="Times New Roman"/>
                <w:lang w:val="tr-TR" w:eastAsia="tr-TR"/>
              </w:rPr>
              <w:t xml:space="preserve">8- Mevzuat hükümlerine göre ilgili belgeleri (projeler, </w:t>
            </w:r>
            <w:proofErr w:type="spellStart"/>
            <w:r w:rsidRPr="00006A69">
              <w:rPr>
                <w:rFonts w:ascii="Times New Roman" w:hAnsi="Times New Roman" w:cs="Times New Roman"/>
                <w:lang w:val="tr-TR" w:eastAsia="tr-TR"/>
              </w:rPr>
              <w:t>hakedişler</w:t>
            </w:r>
            <w:proofErr w:type="spellEnd"/>
            <w:r w:rsidRPr="00006A69">
              <w:rPr>
                <w:rFonts w:ascii="Times New Roman" w:hAnsi="Times New Roman" w:cs="Times New Roman"/>
                <w:lang w:val="tr-TR" w:eastAsia="tr-TR"/>
              </w:rPr>
              <w:t xml:space="preserve">, kesin hesaplar, yeşil defter, </w:t>
            </w:r>
            <w:proofErr w:type="spellStart"/>
            <w:r w:rsidRPr="00006A69">
              <w:rPr>
                <w:rFonts w:ascii="Times New Roman" w:hAnsi="Times New Roman" w:cs="Times New Roman"/>
                <w:lang w:val="tr-TR" w:eastAsia="tr-TR"/>
              </w:rPr>
              <w:t>ataşmanlar</w:t>
            </w:r>
            <w:proofErr w:type="spellEnd"/>
            <w:r w:rsidRPr="00006A69">
              <w:rPr>
                <w:rFonts w:ascii="Times New Roman" w:hAnsi="Times New Roman" w:cs="Times New Roman"/>
                <w:lang w:val="tr-TR" w:eastAsia="tr-TR"/>
              </w:rPr>
              <w:t xml:space="preserve">, </w:t>
            </w:r>
            <w:proofErr w:type="spellStart"/>
            <w:r w:rsidRPr="00006A69">
              <w:rPr>
                <w:rFonts w:ascii="Times New Roman" w:hAnsi="Times New Roman" w:cs="Times New Roman"/>
                <w:lang w:val="tr-TR" w:eastAsia="tr-TR"/>
              </w:rPr>
              <w:t>röleve</w:t>
            </w:r>
            <w:proofErr w:type="spellEnd"/>
            <w:r w:rsidRPr="00006A69">
              <w:rPr>
                <w:rFonts w:ascii="Times New Roman" w:hAnsi="Times New Roman" w:cs="Times New Roman"/>
                <w:lang w:val="tr-TR" w:eastAsia="tr-TR"/>
              </w:rPr>
              <w:t xml:space="preserve">, iş programı, tartı ve benzeri tutanaklar, teknik rapor vb.) zamanında düzenlemek, düzenlenen evrak ve dokümanları (projeler, </w:t>
            </w:r>
            <w:proofErr w:type="spellStart"/>
            <w:r w:rsidRPr="00006A69">
              <w:rPr>
                <w:rFonts w:ascii="Times New Roman" w:hAnsi="Times New Roman" w:cs="Times New Roman"/>
                <w:lang w:val="tr-TR" w:eastAsia="tr-TR"/>
              </w:rPr>
              <w:t>hakedişler</w:t>
            </w:r>
            <w:proofErr w:type="spellEnd"/>
            <w:r w:rsidRPr="00006A69">
              <w:rPr>
                <w:rFonts w:ascii="Times New Roman" w:hAnsi="Times New Roman" w:cs="Times New Roman"/>
                <w:lang w:val="tr-TR" w:eastAsia="tr-TR"/>
              </w:rPr>
              <w:t>, kesin hesap vb.) incelemek, takibini sağlamak, imzalamak ve onaya sunmak,</w:t>
            </w:r>
          </w:p>
          <w:p w14:paraId="12FAF5E4" w14:textId="77777777" w:rsidR="0076252B" w:rsidRPr="00006A69" w:rsidRDefault="0076252B" w:rsidP="00B26B22">
            <w:pPr>
              <w:shd w:val="clear" w:color="auto" w:fill="FFFFFF"/>
              <w:spacing w:after="100" w:afterAutospacing="1"/>
              <w:rPr>
                <w:rFonts w:ascii="Times New Roman" w:hAnsi="Times New Roman" w:cs="Times New Roman"/>
                <w:lang w:val="tr-TR" w:eastAsia="tr-TR"/>
              </w:rPr>
            </w:pPr>
            <w:r w:rsidRPr="00006A69">
              <w:rPr>
                <w:rFonts w:ascii="Times New Roman" w:hAnsi="Times New Roman" w:cs="Times New Roman"/>
                <w:lang w:val="tr-TR" w:eastAsia="tr-TR"/>
              </w:rPr>
              <w:t>9- Sözleşme eki şartnamelere göre şantiye ve laboratuvarlarda yapılması gereken deneyleri yapmak veya yaptırmak.</w:t>
            </w:r>
          </w:p>
          <w:p w14:paraId="40B7DE7B" w14:textId="77777777" w:rsidR="0076252B" w:rsidRPr="00006A69" w:rsidRDefault="0076252B" w:rsidP="00B26B22">
            <w:pPr>
              <w:shd w:val="clear" w:color="auto" w:fill="FFFFFF"/>
              <w:spacing w:after="100" w:afterAutospacing="1"/>
              <w:rPr>
                <w:rFonts w:ascii="Times New Roman" w:hAnsi="Times New Roman" w:cs="Times New Roman"/>
                <w:lang w:val="tr-TR" w:eastAsia="tr-TR"/>
              </w:rPr>
            </w:pPr>
            <w:r w:rsidRPr="00006A69">
              <w:rPr>
                <w:rFonts w:ascii="Times New Roman" w:hAnsi="Times New Roman" w:cs="Times New Roman"/>
                <w:lang w:val="tr-TR" w:eastAsia="tr-TR"/>
              </w:rPr>
              <w:t xml:space="preserve">10- Daire Başkanlığınca oluşturulacak ihale komisyonları, yaklaşık maliyet komisyonları, kontrol teşkilatları, muayene ve kabul komisyonları </w:t>
            </w:r>
            <w:proofErr w:type="spellStart"/>
            <w:r w:rsidRPr="00006A69">
              <w:rPr>
                <w:rFonts w:ascii="Times New Roman" w:hAnsi="Times New Roman" w:cs="Times New Roman"/>
                <w:lang w:val="tr-TR" w:eastAsia="tr-TR"/>
              </w:rPr>
              <w:t>vb</w:t>
            </w:r>
            <w:proofErr w:type="spellEnd"/>
            <w:r w:rsidRPr="00006A69">
              <w:rPr>
                <w:rFonts w:ascii="Times New Roman" w:hAnsi="Times New Roman" w:cs="Times New Roman"/>
                <w:lang w:val="tr-TR" w:eastAsia="tr-TR"/>
              </w:rPr>
              <w:t xml:space="preserve"> komisyonlarda görev yapmak,</w:t>
            </w:r>
          </w:p>
          <w:p w14:paraId="68DEE66E" w14:textId="77777777" w:rsidR="0076252B" w:rsidRPr="00006A69" w:rsidRDefault="0076252B" w:rsidP="00B26B22">
            <w:pPr>
              <w:shd w:val="clear" w:color="auto" w:fill="FFFFFF"/>
              <w:spacing w:after="100" w:afterAutospacing="1"/>
              <w:rPr>
                <w:rFonts w:ascii="Times New Roman" w:hAnsi="Times New Roman" w:cs="Times New Roman"/>
                <w:lang w:val="tr-TR" w:eastAsia="tr-TR"/>
              </w:rPr>
            </w:pPr>
            <w:r w:rsidRPr="00006A69">
              <w:rPr>
                <w:rFonts w:ascii="Times New Roman" w:hAnsi="Times New Roman" w:cs="Times New Roman"/>
                <w:lang w:val="tr-TR" w:eastAsia="tr-TR"/>
              </w:rPr>
              <w:t>11- Amirlerinin mevzuata uygun olarak verdiği ve görev alanına giren diğer işleri uygulamak veya uygulatmak,</w:t>
            </w:r>
          </w:p>
          <w:p w14:paraId="4A3AEA52" w14:textId="77777777" w:rsidR="0076252B" w:rsidRPr="00006A69" w:rsidRDefault="0076252B" w:rsidP="00B26B22">
            <w:pPr>
              <w:shd w:val="clear" w:color="auto" w:fill="FFFFFF"/>
              <w:spacing w:after="100" w:afterAutospacing="1"/>
              <w:rPr>
                <w:rFonts w:ascii="Times New Roman" w:hAnsi="Times New Roman" w:cs="Times New Roman"/>
                <w:lang w:val="tr-TR" w:eastAsia="tr-TR"/>
              </w:rPr>
            </w:pPr>
            <w:r w:rsidRPr="00006A69">
              <w:rPr>
                <w:rFonts w:ascii="Times New Roman" w:hAnsi="Times New Roman" w:cs="Times New Roman"/>
                <w:lang w:val="tr-TR" w:eastAsia="tr-TR"/>
              </w:rPr>
              <w:t xml:space="preserve">12- Hizmet alanına giren konularda çalışırken iş ve çalışma güvenliğine yönelik her türlü önlemi almak, kalite ve oluşmuş kalite standartlarına göre çalışarak gerekli önlem ve tedbirleri alarak bunların </w:t>
            </w:r>
            <w:r w:rsidRPr="00006A69">
              <w:rPr>
                <w:rFonts w:ascii="Times New Roman" w:hAnsi="Times New Roman" w:cs="Times New Roman"/>
                <w:lang w:val="tr-TR" w:eastAsia="tr-TR"/>
              </w:rPr>
              <w:lastRenderedPageBreak/>
              <w:t>uygulanmasını sağlamak,</w:t>
            </w:r>
          </w:p>
          <w:p w14:paraId="513C15E4" w14:textId="77777777" w:rsidR="0076252B" w:rsidRPr="00006A69" w:rsidRDefault="0076252B" w:rsidP="00B26B22">
            <w:pPr>
              <w:shd w:val="clear" w:color="auto" w:fill="FFFFFF"/>
              <w:spacing w:after="100" w:afterAutospacing="1"/>
              <w:rPr>
                <w:rFonts w:ascii="Times New Roman" w:hAnsi="Times New Roman" w:cs="Times New Roman"/>
                <w:lang w:val="tr-TR" w:eastAsia="tr-TR"/>
              </w:rPr>
            </w:pPr>
            <w:r w:rsidRPr="00006A69">
              <w:rPr>
                <w:rFonts w:ascii="Times New Roman" w:hAnsi="Times New Roman" w:cs="Times New Roman"/>
                <w:lang w:val="tr-TR" w:eastAsia="tr-TR"/>
              </w:rPr>
              <w:t>13- Hizmet alanına giren işler için gerekli malzeme ihtiyacını belirleyip teminini sağlamak,</w:t>
            </w:r>
          </w:p>
          <w:p w14:paraId="0920BE52" w14:textId="77777777" w:rsidR="0076252B" w:rsidRPr="00006A69" w:rsidRDefault="0076252B" w:rsidP="00B26B22">
            <w:pPr>
              <w:shd w:val="clear" w:color="auto" w:fill="FFFFFF"/>
              <w:spacing w:after="100" w:afterAutospacing="1"/>
              <w:rPr>
                <w:rFonts w:ascii="Times New Roman" w:hAnsi="Times New Roman" w:cs="Times New Roman"/>
                <w:lang w:val="tr-TR" w:eastAsia="tr-TR"/>
              </w:rPr>
            </w:pPr>
            <w:r w:rsidRPr="00006A69">
              <w:rPr>
                <w:rFonts w:ascii="Times New Roman" w:hAnsi="Times New Roman" w:cs="Times New Roman"/>
                <w:lang w:val="tr-TR" w:eastAsia="tr-TR"/>
              </w:rPr>
              <w:t>14- Meslek alanına giren konular ile ilgili yasa, yönetmelik ve meslek ahlak kurallarına uygun hizmet üretmek veya üretilmesini sağlamak</w:t>
            </w:r>
          </w:p>
          <w:p w14:paraId="4832183F" w14:textId="77777777" w:rsidR="0076252B" w:rsidRPr="00006A69" w:rsidRDefault="0076252B" w:rsidP="00B26B22">
            <w:pPr>
              <w:shd w:val="clear" w:color="auto" w:fill="FFFFFF"/>
              <w:spacing w:after="100" w:afterAutospacing="1"/>
              <w:rPr>
                <w:rFonts w:ascii="Times New Roman" w:hAnsi="Times New Roman" w:cs="Times New Roman"/>
                <w:lang w:val="tr-TR" w:eastAsia="tr-TR"/>
              </w:rPr>
            </w:pPr>
            <w:r w:rsidRPr="00006A69">
              <w:rPr>
                <w:rFonts w:ascii="Times New Roman" w:hAnsi="Times New Roman" w:cs="Times New Roman"/>
                <w:lang w:val="tr-TR" w:eastAsia="tr-TR"/>
              </w:rPr>
              <w:t>15- Meslek alanına giren konularda teknolojik gelişmeleri takip etmek, mevcut veya yeni yaptırılacak tesislerin verimli ve ekonomik kullanımına yönelik gelişmeleri uygulamak,</w:t>
            </w:r>
          </w:p>
          <w:p w14:paraId="44D8F52A" w14:textId="77777777" w:rsidR="0076252B" w:rsidRPr="00006A69" w:rsidRDefault="0076252B" w:rsidP="00B26B22">
            <w:pPr>
              <w:shd w:val="clear" w:color="auto" w:fill="FFFFFF"/>
              <w:spacing w:after="100" w:afterAutospacing="1"/>
              <w:rPr>
                <w:rFonts w:ascii="Times New Roman" w:hAnsi="Times New Roman" w:cs="Times New Roman"/>
                <w:lang w:val="tr-TR" w:eastAsia="tr-TR"/>
              </w:rPr>
            </w:pPr>
            <w:r w:rsidRPr="00006A69">
              <w:rPr>
                <w:rFonts w:ascii="Times New Roman" w:hAnsi="Times New Roman" w:cs="Times New Roman"/>
                <w:lang w:val="tr-TR" w:eastAsia="tr-TR"/>
              </w:rPr>
              <w:t>16- Yukarıda belirtilen görev ve sorumlulukları gerçekleştirme yetkisine sahip olmak</w:t>
            </w:r>
          </w:p>
          <w:p w14:paraId="524222A6" w14:textId="77777777" w:rsidR="0076252B" w:rsidRPr="00006A69" w:rsidRDefault="0076252B" w:rsidP="00B26B22">
            <w:pPr>
              <w:shd w:val="clear" w:color="auto" w:fill="FFFFFF"/>
              <w:spacing w:after="100" w:afterAutospacing="1"/>
              <w:rPr>
                <w:rFonts w:ascii="Times New Roman" w:hAnsi="Times New Roman" w:cs="Times New Roman"/>
                <w:lang w:val="tr-TR" w:eastAsia="tr-TR"/>
              </w:rPr>
            </w:pPr>
            <w:r w:rsidRPr="00006A69">
              <w:rPr>
                <w:rFonts w:ascii="Times New Roman" w:hAnsi="Times New Roman" w:cs="Times New Roman"/>
                <w:lang w:val="tr-TR" w:eastAsia="tr-TR"/>
              </w:rPr>
              <w:t>17- Konusuyla ilgili olarak kurumlarda inceleme ve araştırma yapmak, İdare lehine karar alabilmek, önerilerde bulunmak, yapılan işlerle ilgili mesleğinin gerektirdiği sözleşme ve ekli şartnameler, uygulama projeleri, fen ve sanat kurallarına, ekonomik faktörlere uygun olarak yapılmayan işleri durdurmak, düzenlenen evrakları parafe ve imza etmek</w:t>
            </w:r>
          </w:p>
          <w:p w14:paraId="4E3824B4" w14:textId="77777777" w:rsidR="0076252B" w:rsidRPr="00006A69" w:rsidRDefault="0076252B" w:rsidP="00B26B22">
            <w:pPr>
              <w:shd w:val="clear" w:color="auto" w:fill="FFFFFF"/>
              <w:spacing w:after="100" w:afterAutospacing="1"/>
              <w:rPr>
                <w:rFonts w:ascii="Times New Roman" w:hAnsi="Times New Roman" w:cs="Times New Roman"/>
                <w:lang w:val="tr-TR" w:eastAsia="tr-TR"/>
              </w:rPr>
            </w:pPr>
            <w:r w:rsidRPr="00006A69">
              <w:rPr>
                <w:rFonts w:ascii="Times New Roman" w:hAnsi="Times New Roman" w:cs="Times New Roman"/>
                <w:lang w:val="tr-TR" w:eastAsia="tr-TR"/>
              </w:rPr>
              <w:t>18- Makine Mühendisi sorumluluğu altında yapması gereken iş ve işlemlerin zamanında, doğru ve mevzuat hükümlerine uygun olarak etkin ve verimli bir şekilde yürütülmesini sağlamak suretiyle hizmet kalitesini yükselterek biriminin başarısına katkıda bulunacaktır,</w:t>
            </w:r>
          </w:p>
          <w:p w14:paraId="5AE4E488" w14:textId="77777777" w:rsidR="0076252B" w:rsidRPr="00006A69" w:rsidRDefault="0076252B" w:rsidP="00B26B22">
            <w:pPr>
              <w:shd w:val="clear" w:color="auto" w:fill="FFFFFF"/>
              <w:spacing w:after="100" w:afterAutospacing="1"/>
              <w:rPr>
                <w:rFonts w:ascii="Times New Roman" w:hAnsi="Times New Roman" w:cs="Times New Roman"/>
                <w:lang w:val="tr-TR" w:eastAsia="tr-TR"/>
              </w:rPr>
            </w:pPr>
            <w:r w:rsidRPr="00006A69">
              <w:rPr>
                <w:rFonts w:ascii="Times New Roman" w:hAnsi="Times New Roman" w:cs="Times New Roman"/>
                <w:lang w:val="tr-TR" w:eastAsia="tr-TR"/>
              </w:rPr>
              <w:t xml:space="preserve">19- Kazan, kalorifer, </w:t>
            </w:r>
            <w:proofErr w:type="spellStart"/>
            <w:r w:rsidRPr="00006A69">
              <w:rPr>
                <w:rFonts w:ascii="Times New Roman" w:hAnsi="Times New Roman" w:cs="Times New Roman"/>
                <w:lang w:val="tr-TR" w:eastAsia="tr-TR"/>
              </w:rPr>
              <w:t>chiller</w:t>
            </w:r>
            <w:proofErr w:type="spellEnd"/>
            <w:r w:rsidRPr="00006A69">
              <w:rPr>
                <w:rFonts w:ascii="Times New Roman" w:hAnsi="Times New Roman" w:cs="Times New Roman"/>
                <w:lang w:val="tr-TR" w:eastAsia="tr-TR"/>
              </w:rPr>
              <w:t xml:space="preserve">, hidrofor </w:t>
            </w:r>
            <w:proofErr w:type="spellStart"/>
            <w:r w:rsidRPr="00006A69">
              <w:rPr>
                <w:rFonts w:ascii="Times New Roman" w:hAnsi="Times New Roman" w:cs="Times New Roman"/>
                <w:lang w:val="tr-TR" w:eastAsia="tr-TR"/>
              </w:rPr>
              <w:t>v.b</w:t>
            </w:r>
            <w:proofErr w:type="spellEnd"/>
            <w:r w:rsidRPr="00006A69">
              <w:rPr>
                <w:rFonts w:ascii="Times New Roman" w:hAnsi="Times New Roman" w:cs="Times New Roman"/>
                <w:lang w:val="tr-TR" w:eastAsia="tr-TR"/>
              </w:rPr>
              <w:t>. bakım onarım ve periyodik takibi gereken makine ve cihazlarda gerekli kontrolleri düzenli yapılmasını sağlamak, yapılması gereken bakımların düzenli yapmak ve yapılmasını sağlamakla sorumludur.</w:t>
            </w:r>
          </w:p>
          <w:p w14:paraId="1A2018C4" w14:textId="77777777" w:rsidR="0076252B" w:rsidRPr="00006A69" w:rsidRDefault="0076252B" w:rsidP="00B26B22">
            <w:pPr>
              <w:shd w:val="clear" w:color="auto" w:fill="FFFFFF"/>
              <w:spacing w:after="100" w:afterAutospacing="1"/>
              <w:rPr>
                <w:rFonts w:ascii="Times New Roman" w:hAnsi="Times New Roman" w:cs="Times New Roman"/>
                <w:lang w:val="tr-TR" w:eastAsia="tr-TR"/>
              </w:rPr>
            </w:pPr>
            <w:r w:rsidRPr="00006A69">
              <w:rPr>
                <w:rFonts w:ascii="Times New Roman" w:hAnsi="Times New Roman" w:cs="Times New Roman"/>
                <w:lang w:val="tr-TR" w:eastAsia="tr-TR"/>
              </w:rPr>
              <w:t>20- Başkanlığımızın yürüttüğü bakım onarım hizmetlerinde Makine- Isıtma- Soğutma Arıza Birimi sorumlusu olarak taleplerin takibini, sevk ve koordinesini yapmak işle alakalı amirini bilgilendirmek,</w:t>
            </w:r>
          </w:p>
          <w:p w14:paraId="5C62C522" w14:textId="77777777" w:rsidR="0076252B" w:rsidRPr="00006A69" w:rsidRDefault="0076252B" w:rsidP="00B26B22">
            <w:pPr>
              <w:shd w:val="clear" w:color="auto" w:fill="FFFFFF"/>
              <w:spacing w:after="100" w:afterAutospacing="1"/>
              <w:rPr>
                <w:rFonts w:ascii="Times New Roman" w:hAnsi="Times New Roman" w:cs="Times New Roman"/>
                <w:lang w:val="tr-TR" w:eastAsia="tr-TR"/>
              </w:rPr>
            </w:pPr>
            <w:r w:rsidRPr="00006A69">
              <w:rPr>
                <w:rFonts w:ascii="Times New Roman" w:hAnsi="Times New Roman" w:cs="Times New Roman"/>
                <w:lang w:val="tr-TR" w:eastAsia="tr-TR"/>
              </w:rPr>
              <w:t>21- Daire Başkanı ve Şube Müdürlerinin verdiği diğer görevleri yapmak.</w:t>
            </w:r>
          </w:p>
          <w:p w14:paraId="54319074" w14:textId="77777777" w:rsidR="0076252B" w:rsidRPr="00006A69" w:rsidRDefault="0076252B" w:rsidP="00B26B22">
            <w:pPr>
              <w:tabs>
                <w:tab w:val="left" w:pos="860"/>
              </w:tabs>
              <w:spacing w:before="1"/>
              <w:ind w:right="91"/>
              <w:jc w:val="both"/>
              <w:rPr>
                <w:rFonts w:ascii="Times New Roman" w:eastAsia="Caladea" w:hAnsi="Times New Roman" w:cs="Times New Roman"/>
                <w:lang w:val="tr-TR"/>
              </w:rPr>
            </w:pPr>
          </w:p>
        </w:tc>
      </w:tr>
    </w:tbl>
    <w:p w14:paraId="13CDF1FF" w14:textId="77777777" w:rsidR="0076252B" w:rsidRPr="00006A69" w:rsidRDefault="0076252B" w:rsidP="0076252B">
      <w:pPr>
        <w:widowControl w:val="0"/>
        <w:autoSpaceDE w:val="0"/>
        <w:autoSpaceDN w:val="0"/>
        <w:spacing w:before="10"/>
        <w:rPr>
          <w:rFonts w:ascii="Times New Roman" w:eastAsia="Caladea" w:hAnsi="Times New Roman" w:cs="Times New Roman"/>
          <w:b/>
        </w:rPr>
      </w:pPr>
    </w:p>
    <w:sectPr w:rsidR="0076252B" w:rsidRPr="00006A69" w:rsidSect="00A4726D">
      <w:headerReference w:type="even" r:id="rId6"/>
      <w:headerReference w:type="default" r:id="rId7"/>
      <w:footerReference w:type="even" r:id="rId8"/>
      <w:footerReference w:type="default" r:id="rId9"/>
      <w:headerReference w:type="first" r:id="rId10"/>
      <w:footerReference w:type="first" r:id="rId11"/>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D506" w14:textId="77777777" w:rsidR="00FC424F" w:rsidRDefault="00FC424F" w:rsidP="00FF08A6">
      <w:pPr>
        <w:spacing w:after="0" w:line="240" w:lineRule="auto"/>
      </w:pPr>
      <w:r>
        <w:separator/>
      </w:r>
    </w:p>
  </w:endnote>
  <w:endnote w:type="continuationSeparator" w:id="0">
    <w:p w14:paraId="1E20C66A" w14:textId="77777777" w:rsidR="00FC424F" w:rsidRDefault="00FC424F"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adea">
    <w:altName w:val="Times New Roman"/>
    <w:charset w:val="00"/>
    <w:family w:val="roman"/>
    <w:pitch w:val="variable"/>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D7AD" w14:textId="77777777" w:rsidR="0076252B" w:rsidRDefault="0076252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220AB687"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4BA00D19"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5623493A" w14:textId="5B217E1D" w:rsidR="00151ABA" w:rsidRPr="00607331" w:rsidRDefault="00670E14"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22BD2B69"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4E371FDA"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33CDDDB1"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7BBE8D90" w14:textId="2EF001E4"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5849CB57"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10091E6E"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43F7" w14:textId="77777777" w:rsidR="0076252B" w:rsidRDefault="0076252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B71F" w14:textId="77777777" w:rsidR="00FC424F" w:rsidRDefault="00FC424F" w:rsidP="00FF08A6">
      <w:pPr>
        <w:spacing w:after="0" w:line="240" w:lineRule="auto"/>
      </w:pPr>
      <w:r>
        <w:separator/>
      </w:r>
    </w:p>
  </w:footnote>
  <w:footnote w:type="continuationSeparator" w:id="0">
    <w:p w14:paraId="6F0EAC3C" w14:textId="77777777" w:rsidR="00FC424F" w:rsidRDefault="00FC424F"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650F" w14:textId="77777777" w:rsidR="0076252B" w:rsidRDefault="0076252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72C84995" w14:textId="77777777" w:rsidTr="0068274F">
      <w:trPr>
        <w:trHeight w:hRule="exact" w:val="284"/>
      </w:trPr>
      <w:tc>
        <w:tcPr>
          <w:tcW w:w="1560" w:type="dxa"/>
          <w:vMerge w:val="restart"/>
          <w:vAlign w:val="center"/>
        </w:tcPr>
        <w:p w14:paraId="1F779587" w14:textId="77777777" w:rsidR="00FF08A6" w:rsidRPr="003528CF" w:rsidRDefault="0068274F" w:rsidP="00AE74DE">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5A004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75pt">
                <v:imagedata r:id="rId1" o:title="" croptop="-736f" cropbottom="-736f" cropleft="3781f" cropright="3151f"/>
              </v:shape>
              <o:OLEObject Type="Embed" ProgID="Paint.Picture" ShapeID="_x0000_i1025" DrawAspect="Content" ObjectID="_1705576980" r:id="rId2"/>
            </w:object>
          </w:r>
          <w:r w:rsidR="00A4726D">
            <w:rPr>
              <w:rFonts w:ascii="Times New Roman" w:eastAsia="Cambria" w:hAnsi="Times New Roman" w:cs="Times New Roman"/>
              <w:sz w:val="21"/>
            </w:rPr>
            <w:t xml:space="preserve"> </w:t>
          </w:r>
        </w:p>
      </w:tc>
      <w:tc>
        <w:tcPr>
          <w:tcW w:w="5045" w:type="dxa"/>
          <w:vMerge w:val="restart"/>
          <w:vAlign w:val="center"/>
        </w:tcPr>
        <w:p w14:paraId="74520345" w14:textId="77777777" w:rsidR="00FF08A6" w:rsidRDefault="0076252B" w:rsidP="00AE74DE">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MAKİNE MÜHENDİSİ</w:t>
          </w:r>
        </w:p>
        <w:p w14:paraId="49B02A45" w14:textId="01E9F5EF" w:rsidR="0076252B" w:rsidRPr="003528CF" w:rsidRDefault="0076252B" w:rsidP="00AE74DE">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GÖREV TANIMI</w:t>
          </w:r>
        </w:p>
      </w:tc>
      <w:tc>
        <w:tcPr>
          <w:tcW w:w="1792" w:type="dxa"/>
          <w:vAlign w:val="center"/>
        </w:tcPr>
        <w:p w14:paraId="065264D3" w14:textId="77777777" w:rsidR="00FF08A6" w:rsidRPr="003528CF" w:rsidRDefault="00FF08A6" w:rsidP="00AE74DE">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21F29845" w14:textId="053D96A3" w:rsidR="00FF08A6" w:rsidRPr="003528CF" w:rsidRDefault="0076252B" w:rsidP="00AE74DE">
          <w:pPr>
            <w:spacing w:after="0" w:line="240" w:lineRule="auto"/>
            <w:rPr>
              <w:rFonts w:ascii="Times New Roman" w:eastAsia="Times New Roman" w:hAnsi="Times New Roman" w:cs="Times New Roman"/>
            </w:rPr>
          </w:pPr>
          <w:r>
            <w:rPr>
              <w:rFonts w:ascii="Times New Roman" w:eastAsia="Times New Roman" w:hAnsi="Times New Roman" w:cs="Times New Roman"/>
            </w:rPr>
            <w:t>GT-101</w:t>
          </w:r>
        </w:p>
      </w:tc>
    </w:tr>
    <w:tr w:rsidR="003528CF" w:rsidRPr="003528CF" w14:paraId="4CA634E5" w14:textId="77777777" w:rsidTr="0068274F">
      <w:trPr>
        <w:trHeight w:hRule="exact" w:val="284"/>
      </w:trPr>
      <w:tc>
        <w:tcPr>
          <w:tcW w:w="1560" w:type="dxa"/>
          <w:vMerge/>
          <w:vAlign w:val="center"/>
        </w:tcPr>
        <w:p w14:paraId="08BBD404" w14:textId="77777777" w:rsidR="00FF08A6" w:rsidRPr="003528CF" w:rsidRDefault="00FF08A6" w:rsidP="00AE74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8C14CBC" w14:textId="77777777" w:rsidR="00FF08A6" w:rsidRPr="003528CF" w:rsidRDefault="00FF08A6" w:rsidP="00AE74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1AA99361" w14:textId="77777777" w:rsidR="00FF08A6" w:rsidRPr="003528CF" w:rsidRDefault="00FF08A6" w:rsidP="00AE74DE">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7687A3DC" w14:textId="2B2A395F" w:rsidR="00FF08A6" w:rsidRPr="003528CF" w:rsidRDefault="00002302" w:rsidP="00AE74DE">
          <w:pPr>
            <w:spacing w:after="0" w:line="240" w:lineRule="auto"/>
            <w:rPr>
              <w:rFonts w:ascii="Times New Roman" w:eastAsia="Times New Roman" w:hAnsi="Times New Roman" w:cs="Times New Roman"/>
            </w:rPr>
          </w:pPr>
          <w:r>
            <w:rPr>
              <w:rFonts w:ascii="Times New Roman" w:eastAsia="Times New Roman" w:hAnsi="Times New Roman" w:cs="Times New Roman"/>
            </w:rPr>
            <w:t>8</w:t>
          </w:r>
          <w:r w:rsidR="00762E96">
            <w:rPr>
              <w:rFonts w:ascii="Times New Roman" w:eastAsia="Times New Roman" w:hAnsi="Times New Roman" w:cs="Times New Roman"/>
            </w:rPr>
            <w:t>/0</w:t>
          </w:r>
          <w:r>
            <w:rPr>
              <w:rFonts w:ascii="Times New Roman" w:eastAsia="Times New Roman" w:hAnsi="Times New Roman" w:cs="Times New Roman"/>
            </w:rPr>
            <w:t>2</w:t>
          </w:r>
          <w:r w:rsidR="00762E96">
            <w:rPr>
              <w:rFonts w:ascii="Times New Roman" w:eastAsia="Times New Roman" w:hAnsi="Times New Roman" w:cs="Times New Roman"/>
            </w:rPr>
            <w:t>/2022</w:t>
          </w:r>
        </w:p>
      </w:tc>
    </w:tr>
    <w:tr w:rsidR="003528CF" w:rsidRPr="003528CF" w14:paraId="4C53356D" w14:textId="77777777" w:rsidTr="0068274F">
      <w:trPr>
        <w:trHeight w:hRule="exact" w:val="284"/>
      </w:trPr>
      <w:tc>
        <w:tcPr>
          <w:tcW w:w="1560" w:type="dxa"/>
          <w:vMerge/>
          <w:vAlign w:val="center"/>
        </w:tcPr>
        <w:p w14:paraId="1F480657" w14:textId="77777777" w:rsidR="00FF08A6" w:rsidRPr="003528CF" w:rsidRDefault="00FF08A6" w:rsidP="00AE74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9280695" w14:textId="77777777" w:rsidR="00FF08A6" w:rsidRPr="003528CF" w:rsidRDefault="00FF08A6" w:rsidP="00AE74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7F9146D6" w14:textId="77777777" w:rsidR="00FF08A6" w:rsidRPr="003528CF" w:rsidRDefault="00FF08A6" w:rsidP="00AE74DE">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03576F3D" w14:textId="77777777" w:rsidR="00FF08A6" w:rsidRPr="003528CF" w:rsidRDefault="00FF08A6" w:rsidP="00AE74DE">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30F9C483" w14:textId="77777777" w:rsidTr="0068274F">
      <w:trPr>
        <w:trHeight w:hRule="exact" w:val="284"/>
      </w:trPr>
      <w:tc>
        <w:tcPr>
          <w:tcW w:w="1560" w:type="dxa"/>
          <w:vMerge/>
          <w:vAlign w:val="center"/>
        </w:tcPr>
        <w:p w14:paraId="2F356E44" w14:textId="77777777" w:rsidR="00FF08A6" w:rsidRPr="003528CF" w:rsidRDefault="00FF08A6" w:rsidP="00AE74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FD3EE1C" w14:textId="77777777" w:rsidR="00FF08A6" w:rsidRPr="003528CF" w:rsidRDefault="00FF08A6" w:rsidP="00AE74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706285FB" w14:textId="77777777" w:rsidR="00FF08A6" w:rsidRPr="003528CF" w:rsidRDefault="00FF08A6" w:rsidP="00AE74DE">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0EBAD7E9" w14:textId="77777777" w:rsidR="00FF08A6" w:rsidRPr="003528CF" w:rsidRDefault="00762E96" w:rsidP="00AE74DE">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358F3E60" w14:textId="77777777" w:rsidTr="0068274F">
      <w:trPr>
        <w:trHeight w:hRule="exact" w:val="284"/>
      </w:trPr>
      <w:tc>
        <w:tcPr>
          <w:tcW w:w="1560" w:type="dxa"/>
          <w:vMerge/>
          <w:vAlign w:val="center"/>
        </w:tcPr>
        <w:p w14:paraId="78F49846" w14:textId="77777777" w:rsidR="00FF08A6" w:rsidRPr="003528CF" w:rsidRDefault="00FF08A6" w:rsidP="00AE74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5A82A898" w14:textId="77777777" w:rsidR="00FF08A6" w:rsidRPr="003528CF" w:rsidRDefault="00FF08A6" w:rsidP="00AE74DE">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618AB019" w14:textId="77777777" w:rsidR="00FF08A6" w:rsidRPr="003528CF" w:rsidRDefault="00FF08A6" w:rsidP="00AE74DE">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2092A9F7" w14:textId="33A0652F" w:rsidR="00FF08A6" w:rsidRPr="003528CF" w:rsidRDefault="00E146FB" w:rsidP="00AE74DE">
          <w:pPr>
            <w:spacing w:after="0"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/2</w:t>
          </w:r>
        </w:p>
      </w:tc>
    </w:tr>
  </w:tbl>
  <w:p w14:paraId="5358B3F4" w14:textId="77777777" w:rsidR="00FF08A6" w:rsidRPr="00607331" w:rsidRDefault="00FF08A6" w:rsidP="00AE74DE">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D8D3" w14:textId="77777777" w:rsidR="0076252B" w:rsidRDefault="0076252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02302"/>
    <w:rsid w:val="00006A69"/>
    <w:rsid w:val="0001344B"/>
    <w:rsid w:val="000261EE"/>
    <w:rsid w:val="00080E76"/>
    <w:rsid w:val="00151ABA"/>
    <w:rsid w:val="002754A0"/>
    <w:rsid w:val="002B6C07"/>
    <w:rsid w:val="002E5890"/>
    <w:rsid w:val="00336BDC"/>
    <w:rsid w:val="003528CF"/>
    <w:rsid w:val="00367FFC"/>
    <w:rsid w:val="003D0F6C"/>
    <w:rsid w:val="003D6C64"/>
    <w:rsid w:val="00411010"/>
    <w:rsid w:val="004507E9"/>
    <w:rsid w:val="0048082B"/>
    <w:rsid w:val="005433B4"/>
    <w:rsid w:val="00554A93"/>
    <w:rsid w:val="005761A9"/>
    <w:rsid w:val="00607331"/>
    <w:rsid w:val="006167D9"/>
    <w:rsid w:val="00670E14"/>
    <w:rsid w:val="0068274F"/>
    <w:rsid w:val="006D3F5D"/>
    <w:rsid w:val="006D67AC"/>
    <w:rsid w:val="0076252B"/>
    <w:rsid w:val="00762E96"/>
    <w:rsid w:val="00791E78"/>
    <w:rsid w:val="008E3FF8"/>
    <w:rsid w:val="00A33119"/>
    <w:rsid w:val="00A4726D"/>
    <w:rsid w:val="00AC62D1"/>
    <w:rsid w:val="00AE74DE"/>
    <w:rsid w:val="00B63D44"/>
    <w:rsid w:val="00BB7E1F"/>
    <w:rsid w:val="00BD2C6B"/>
    <w:rsid w:val="00C43806"/>
    <w:rsid w:val="00D16C4B"/>
    <w:rsid w:val="00D17E25"/>
    <w:rsid w:val="00E146FB"/>
    <w:rsid w:val="00E25097"/>
    <w:rsid w:val="00E6543A"/>
    <w:rsid w:val="00EB0139"/>
    <w:rsid w:val="00F63DD7"/>
    <w:rsid w:val="00FB0EEA"/>
    <w:rsid w:val="00FC424F"/>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F8EA5"/>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59"/>
    <w:rsid w:val="0076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76252B"/>
    <w:pPr>
      <w:spacing w:after="120" w:line="240" w:lineRule="auto"/>
    </w:pPr>
    <w:rPr>
      <w:rFonts w:ascii="Times New Roman" w:eastAsia="Times New Roman" w:hAnsi="Times New Roman" w:cs="Times New Roman"/>
      <w:sz w:val="20"/>
      <w:szCs w:val="20"/>
      <w:lang w:val="en-US"/>
    </w:rPr>
  </w:style>
  <w:style w:type="character" w:customStyle="1" w:styleId="GvdeMetniChar">
    <w:name w:val="Gövde Metni Char"/>
    <w:basedOn w:val="VarsaylanParagrafYazTipi"/>
    <w:link w:val="GvdeMetni"/>
    <w:uiPriority w:val="99"/>
    <w:semiHidden/>
    <w:rsid w:val="0076252B"/>
    <w:rPr>
      <w:rFonts w:ascii="Times New Roman" w:eastAsia="Times New Roman" w:hAnsi="Times New Roman" w:cs="Times New Roman"/>
      <w:sz w:val="20"/>
      <w:szCs w:val="20"/>
      <w:lang w:val="en-US"/>
    </w:rPr>
  </w:style>
  <w:style w:type="table" w:customStyle="1" w:styleId="TableNormal">
    <w:name w:val="Table Normal"/>
    <w:uiPriority w:val="2"/>
    <w:semiHidden/>
    <w:unhideWhenUsed/>
    <w:qFormat/>
    <w:rsid w:val="007625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Ak1">
    <w:name w:val="Tablo Kılavuzu Açık1"/>
    <w:basedOn w:val="NormalTablo"/>
    <w:uiPriority w:val="40"/>
    <w:rsid w:val="0076252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3559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salih özdemir</cp:lastModifiedBy>
  <cp:revision>6</cp:revision>
  <dcterms:created xsi:type="dcterms:W3CDTF">2022-01-17T20:29:00Z</dcterms:created>
  <dcterms:modified xsi:type="dcterms:W3CDTF">2022-02-05T11:37:00Z</dcterms:modified>
</cp:coreProperties>
</file>